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CC" w:rsidRPr="006C55A3" w:rsidRDefault="00973701" w:rsidP="00973701">
      <w:pPr>
        <w:pStyle w:val="IPCFrontpage1Title"/>
        <w:spacing w:before="0"/>
        <w:rPr>
          <w:rFonts w:ascii="Calibri Light" w:hAnsi="Calibri Light" w:cs="Tahoma"/>
          <w:lang w:val="en-GB"/>
        </w:rPr>
      </w:pPr>
      <w:r w:rsidRPr="006C55A3">
        <w:rPr>
          <w:rFonts w:ascii="Calibri Light" w:hAnsi="Calibri Light" w:cs="Tahoma"/>
          <w:lang w:val="en-GB"/>
        </w:rPr>
        <w:t xml:space="preserve">Visa Support </w:t>
      </w:r>
      <w:r w:rsidR="00A00F48">
        <w:rPr>
          <w:rFonts w:ascii="Calibri Light" w:hAnsi="Calibri Light" w:cs="Tahoma"/>
          <w:lang w:val="en-GB"/>
        </w:rPr>
        <w:t xml:space="preserve">Letter </w:t>
      </w:r>
      <w:r w:rsidR="00A00F48">
        <w:rPr>
          <w:rFonts w:ascii="Calibri Light" w:hAnsi="Calibri Light" w:cs="Tahoma"/>
          <w:lang w:val="en-GB"/>
        </w:rPr>
        <w:t>Request Form</w:t>
      </w:r>
      <w:bookmarkStart w:id="0" w:name="_GoBack"/>
      <w:bookmarkEnd w:id="0"/>
    </w:p>
    <w:p w:rsidR="00BF08CC" w:rsidRPr="006C55A3" w:rsidRDefault="00973701" w:rsidP="00BF08CC">
      <w:pPr>
        <w:pStyle w:val="IPCFrontpage2Subtitle"/>
        <w:rPr>
          <w:rFonts w:ascii="Calibri Light" w:hAnsi="Calibri Light" w:cs="Tahoma"/>
          <w:lang w:val="en-GB"/>
        </w:rPr>
      </w:pPr>
      <w:r w:rsidRPr="006C55A3">
        <w:rPr>
          <w:rFonts w:ascii="Calibri Light" w:hAnsi="Calibri Light" w:cs="Tahoma"/>
          <w:lang w:val="en-GB"/>
        </w:rPr>
        <w:t>2016 IPC Shooting World Cup Al Ain, UAE</w:t>
      </w:r>
    </w:p>
    <w:p w:rsidR="00973701" w:rsidRPr="006C55A3" w:rsidRDefault="008A35EE" w:rsidP="00973701">
      <w:pPr>
        <w:rPr>
          <w:rFonts w:ascii="Calibri Light" w:hAnsi="Calibri Light" w:cs="Tahoma"/>
          <w:lang w:val="en-US"/>
        </w:rPr>
      </w:pPr>
      <w:r w:rsidRPr="006C55A3">
        <w:rPr>
          <w:rFonts w:ascii="Calibri Light" w:hAnsi="Calibri Light" w:cs="Tahoma"/>
        </w:rPr>
        <w:t>E</w:t>
      </w:r>
      <w:r w:rsidR="00973701" w:rsidRPr="006C55A3">
        <w:rPr>
          <w:rFonts w:ascii="Calibri Light" w:hAnsi="Calibri Light" w:cs="Tahoma"/>
        </w:rPr>
        <w:t>mail or fax to the Organising Committee (</w:t>
      </w:r>
      <w:hyperlink r:id="rId9" w:history="1">
        <w:r w:rsidR="00973701" w:rsidRPr="006C55A3">
          <w:rPr>
            <w:rStyle w:val="Hyperlink"/>
            <w:rFonts w:ascii="Calibri Light" w:hAnsi="Calibri Light" w:cs="Tahoma"/>
          </w:rPr>
          <w:t>alain2016@aesgc.ae</w:t>
        </w:r>
      </w:hyperlink>
      <w:r w:rsidR="00973701" w:rsidRPr="006C55A3">
        <w:rPr>
          <w:rFonts w:ascii="Calibri Light" w:hAnsi="Calibri Light" w:cs="Tahoma"/>
          <w:lang w:val="en-US"/>
        </w:rPr>
        <w:t xml:space="preserve"> or </w:t>
      </w:r>
      <w:r w:rsidR="00973701" w:rsidRPr="006C55A3">
        <w:rPr>
          <w:rFonts w:ascii="Calibri Light" w:hAnsi="Calibri Light" w:cs="Tahoma"/>
          <w:spacing w:val="-1"/>
          <w:szCs w:val="24"/>
        </w:rPr>
        <w:t>+971 3 7683331</w:t>
      </w:r>
      <w:r w:rsidR="00973701" w:rsidRPr="006C55A3">
        <w:rPr>
          <w:rFonts w:ascii="Calibri Light" w:hAnsi="Calibri Light" w:cs="Tahoma"/>
          <w:lang w:val="en-US"/>
        </w:rPr>
        <w:t xml:space="preserve">) by </w:t>
      </w:r>
      <w:r w:rsidR="00973701" w:rsidRPr="006C55A3">
        <w:rPr>
          <w:rFonts w:ascii="Calibri Light" w:hAnsi="Calibri Light" w:cs="Tahoma"/>
          <w:u w:val="single"/>
          <w:lang w:val="en-US"/>
        </w:rPr>
        <w:t>no later than</w:t>
      </w:r>
      <w:r w:rsidR="00973701" w:rsidRPr="006C55A3">
        <w:rPr>
          <w:rFonts w:ascii="Calibri Light" w:hAnsi="Calibri Light" w:cs="Tahoma"/>
          <w:lang w:val="en-US"/>
        </w:rPr>
        <w:t xml:space="preserve"> </w:t>
      </w:r>
      <w:r w:rsidR="00973701" w:rsidRPr="006C55A3">
        <w:rPr>
          <w:rFonts w:ascii="Calibri Light" w:hAnsi="Calibri Light" w:cs="Tahoma"/>
          <w:b/>
          <w:color w:val="FF0000"/>
          <w:lang w:val="en-US"/>
        </w:rPr>
        <w:t>21 December 2015</w:t>
      </w:r>
    </w:p>
    <w:p w:rsidR="00973701" w:rsidRPr="006C55A3" w:rsidRDefault="00973701" w:rsidP="006C55A3">
      <w:pPr>
        <w:spacing w:after="0"/>
        <w:rPr>
          <w:rFonts w:ascii="Calibri Light" w:hAnsi="Calibri Light" w:cs="Tahoma"/>
          <w:b/>
          <w:sz w:val="20"/>
          <w:lang w:val="en-US"/>
        </w:rPr>
      </w:pPr>
    </w:p>
    <w:p w:rsidR="008A35EE" w:rsidRPr="006C55A3" w:rsidRDefault="008A35EE" w:rsidP="008A35EE">
      <w:pPr>
        <w:pStyle w:val="IPCHeading1Numbered"/>
        <w:rPr>
          <w:rFonts w:ascii="Calibri Light" w:hAnsi="Calibri Light" w:cs="Tahoma"/>
          <w:sz w:val="24"/>
          <w:szCs w:val="24"/>
          <w:lang w:val="en-US"/>
        </w:rPr>
      </w:pPr>
      <w:r w:rsidRPr="006C55A3">
        <w:rPr>
          <w:rFonts w:ascii="Calibri Light" w:hAnsi="Calibri Light" w:cs="Tahoma"/>
          <w:sz w:val="24"/>
          <w:szCs w:val="24"/>
          <w:lang w:val="en-US"/>
        </w:rPr>
        <w:t xml:space="preserve">Requesting </w:t>
      </w:r>
      <w:proofErr w:type="spellStart"/>
      <w:r w:rsidRPr="006C55A3">
        <w:rPr>
          <w:rFonts w:ascii="Calibri Light" w:hAnsi="Calibri Light" w:cs="Tahoma"/>
          <w:sz w:val="24"/>
          <w:szCs w:val="24"/>
          <w:lang w:val="en-US"/>
        </w:rPr>
        <w:t>Organisation</w:t>
      </w:r>
      <w:proofErr w:type="spell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7"/>
        <w:gridCol w:w="1555"/>
        <w:gridCol w:w="3827"/>
      </w:tblGrid>
      <w:tr w:rsidR="00973701" w:rsidRPr="006C55A3" w:rsidTr="006C55A3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</w:rPr>
              <w:t>NPC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</w:rPr>
              <w:t>Name of Organisation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973701" w:rsidRPr="006C55A3" w:rsidTr="006C55A3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</w:rPr>
              <w:t>Contact person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</w:rPr>
              <w:t>Phone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973701" w:rsidRPr="006C55A3" w:rsidTr="006C55A3">
        <w:trPr>
          <w:trHeight w:val="454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</w:rPr>
              <w:t>Email</w:t>
            </w:r>
          </w:p>
        </w:tc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</w:rPr>
              <w:t>Fax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701" w:rsidRPr="006C55A3" w:rsidRDefault="00973701" w:rsidP="008A35EE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</w:tbl>
    <w:p w:rsidR="00973701" w:rsidRPr="006C55A3" w:rsidRDefault="00973701" w:rsidP="00973701">
      <w:pPr>
        <w:rPr>
          <w:rFonts w:ascii="Calibri Light" w:hAnsi="Calibri Light" w:cs="Tahoma"/>
          <w:b/>
          <w:lang w:val="en-US"/>
        </w:rPr>
      </w:pPr>
    </w:p>
    <w:p w:rsidR="008A35EE" w:rsidRPr="006C55A3" w:rsidRDefault="006C55A3" w:rsidP="006C55A3">
      <w:pPr>
        <w:pStyle w:val="IPCHeading1Numbered"/>
        <w:rPr>
          <w:rFonts w:ascii="Calibri Light" w:hAnsi="Calibri Light" w:cs="Tahoma"/>
          <w:b w:val="0"/>
          <w:lang w:val="en-US"/>
        </w:rPr>
      </w:pPr>
      <w:r w:rsidRPr="006C55A3">
        <w:rPr>
          <w:rFonts w:ascii="Calibri Light" w:hAnsi="Calibri Light" w:cs="Tahoma"/>
          <w:sz w:val="24"/>
          <w:szCs w:val="24"/>
          <w:lang w:val="en-US"/>
        </w:rPr>
        <w:t xml:space="preserve">Delegation members that </w:t>
      </w:r>
      <w:r w:rsidR="008A35EE" w:rsidRPr="006C55A3">
        <w:rPr>
          <w:rFonts w:ascii="Calibri Light" w:hAnsi="Calibri Light" w:cs="Tahoma"/>
          <w:sz w:val="24"/>
          <w:szCs w:val="24"/>
          <w:lang w:val="en-US"/>
        </w:rPr>
        <w:t xml:space="preserve">Visa Support Letter </w:t>
      </w:r>
      <w:r w:rsidRPr="006C55A3">
        <w:rPr>
          <w:rFonts w:ascii="Calibri Light" w:hAnsi="Calibri Light" w:cs="Tahoma"/>
          <w:sz w:val="24"/>
          <w:szCs w:val="24"/>
          <w:lang w:val="en-US"/>
        </w:rPr>
        <w:t xml:space="preserve">is </w:t>
      </w:r>
      <w:r w:rsidR="008A35EE" w:rsidRPr="006C55A3">
        <w:rPr>
          <w:rFonts w:ascii="Calibri Light" w:hAnsi="Calibri Light" w:cs="Tahoma"/>
          <w:sz w:val="24"/>
          <w:szCs w:val="24"/>
          <w:lang w:val="en-US"/>
        </w:rPr>
        <w:t>requested for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134"/>
        <w:gridCol w:w="1417"/>
        <w:gridCol w:w="1418"/>
      </w:tblGrid>
      <w:tr w:rsidR="008A35EE" w:rsidRPr="006C55A3" w:rsidTr="006C55A3">
        <w:trPr>
          <w:trHeight w:val="13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A35EE" w:rsidRPr="006C55A3" w:rsidRDefault="008A35EE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  <w:szCs w:val="22"/>
              </w:rPr>
              <w:t>LAST NAME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35EE" w:rsidRPr="006C55A3" w:rsidRDefault="008A35EE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  <w:szCs w:val="22"/>
              </w:rPr>
              <w:t>First name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A35EE" w:rsidRPr="006C55A3" w:rsidRDefault="008A35EE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  <w:szCs w:val="22"/>
              </w:rPr>
              <w:t>Role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A35EE" w:rsidRPr="006C55A3" w:rsidRDefault="008A35EE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  <w:szCs w:val="22"/>
              </w:rPr>
              <w:t>Date of birth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A35EE" w:rsidRPr="006C55A3" w:rsidRDefault="008A35EE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  <w:szCs w:val="22"/>
              </w:rPr>
              <w:t>Passport number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A35EE" w:rsidRPr="006C55A3" w:rsidRDefault="008A35EE" w:rsidP="008A35EE">
            <w:pPr>
              <w:spacing w:after="0"/>
              <w:jc w:val="left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C55A3">
              <w:rPr>
                <w:rFonts w:ascii="Calibri Light" w:hAnsi="Calibri Light" w:cs="Tahoma"/>
                <w:b/>
                <w:sz w:val="22"/>
                <w:szCs w:val="22"/>
              </w:rPr>
              <w:t>Passport Expiry date</w:t>
            </w: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8A35EE" w:rsidRPr="006C55A3" w:rsidTr="006C55A3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5EE" w:rsidRPr="006C55A3" w:rsidRDefault="008A35EE" w:rsidP="006C55A3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6C55A3" w:rsidRPr="006C55A3" w:rsidTr="006C55A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6C55A3" w:rsidRPr="006C55A3" w:rsidTr="006C55A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  <w:tr w:rsidR="006C55A3" w:rsidRPr="006C55A3" w:rsidTr="006C55A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3" w:rsidRPr="006C55A3" w:rsidRDefault="006C55A3" w:rsidP="00740557">
            <w:pPr>
              <w:spacing w:after="0"/>
              <w:jc w:val="left"/>
              <w:rPr>
                <w:rFonts w:ascii="Calibri Light" w:hAnsi="Calibri Light" w:cs="Tahoma"/>
                <w:sz w:val="20"/>
              </w:rPr>
            </w:pPr>
          </w:p>
        </w:tc>
      </w:tr>
    </w:tbl>
    <w:p w:rsidR="00973701" w:rsidRDefault="00973701" w:rsidP="006C55A3">
      <w:pPr>
        <w:rPr>
          <w:rFonts w:ascii="Calibri Light" w:hAnsi="Calibri Light" w:cs="Tahoma"/>
        </w:rPr>
      </w:pPr>
    </w:p>
    <w:p w:rsidR="006C55A3" w:rsidRPr="006C55A3" w:rsidRDefault="006C55A3" w:rsidP="006C55A3">
      <w:pPr>
        <w:rPr>
          <w:rFonts w:ascii="Calibri Light" w:hAnsi="Calibri Light" w:cs="Tahoma"/>
        </w:rPr>
      </w:pPr>
    </w:p>
    <w:sectPr w:rsidR="006C55A3" w:rsidRPr="006C55A3" w:rsidSect="006C55A3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694" w:right="1021" w:bottom="709" w:left="1021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01" w:rsidRDefault="00973701" w:rsidP="00CF47F6">
      <w:pPr>
        <w:spacing w:after="0"/>
      </w:pPr>
      <w:r>
        <w:separator/>
      </w:r>
    </w:p>
  </w:endnote>
  <w:endnote w:type="continuationSeparator" w:id="0">
    <w:p w:rsidR="00973701" w:rsidRDefault="00973701" w:rsidP="00CF4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Next LT Pro"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Pr="00161B40" w:rsidRDefault="008F6A08" w:rsidP="00777A48">
    <w:pPr>
      <w:pStyle w:val="IPCFooterGeneralP2"/>
    </w:pPr>
    <w:r w:rsidRPr="00161B40">
      <w:t>IPC Document (</w:t>
    </w:r>
    <w:r>
      <w:t>text in f</w:t>
    </w:r>
    <w:r w:rsidRPr="00161B40">
      <w:t xml:space="preserve">ooter has to be </w:t>
    </w:r>
    <w:r>
      <w:t>replaced with the correct title)</w:t>
    </w:r>
    <w:r>
      <w:tab/>
    </w:r>
    <w:r>
      <w:rPr>
        <w:sz w:val="17"/>
        <w:szCs w:val="17"/>
        <w:lang w:val="de-DE"/>
      </w:rPr>
      <w:fldChar w:fldCharType="begin"/>
    </w:r>
    <w:r w:rsidRPr="00541E14">
      <w:rPr>
        <w:sz w:val="17"/>
        <w:szCs w:val="17"/>
      </w:rPr>
      <w:instrText xml:space="preserve"> PAGE   \* MERGEFORMAT </w:instrText>
    </w:r>
    <w:r>
      <w:rPr>
        <w:sz w:val="17"/>
        <w:szCs w:val="17"/>
        <w:lang w:val="de-DE"/>
      </w:rPr>
      <w:fldChar w:fldCharType="separate"/>
    </w:r>
    <w:r w:rsidR="006C55A3">
      <w:rPr>
        <w:noProof/>
        <w:sz w:val="17"/>
        <w:szCs w:val="17"/>
      </w:rPr>
      <w:t>2</w:t>
    </w:r>
    <w:r>
      <w:rPr>
        <w:sz w:val="17"/>
        <w:szCs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01" w:rsidRDefault="00973701" w:rsidP="00CF47F6">
      <w:pPr>
        <w:spacing w:after="0"/>
      </w:pPr>
      <w:r>
        <w:separator/>
      </w:r>
    </w:p>
  </w:footnote>
  <w:footnote w:type="continuationSeparator" w:id="0">
    <w:p w:rsidR="00973701" w:rsidRDefault="00973701" w:rsidP="00CF4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Default="00604B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D21FADB" wp14:editId="0BA15BFC">
          <wp:simplePos x="0" y="0"/>
          <wp:positionH relativeFrom="rightMargin">
            <wp:posOffset>-2390775</wp:posOffset>
          </wp:positionH>
          <wp:positionV relativeFrom="page">
            <wp:posOffset>435610</wp:posOffset>
          </wp:positionV>
          <wp:extent cx="2426400" cy="817200"/>
          <wp:effectExtent l="0" t="0" r="0" b="2540"/>
          <wp:wrapNone/>
          <wp:docPr id="18" name="IPC_Shooting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Shooting_4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Default="00973701">
    <w:pPr>
      <w:pStyle w:val="Header"/>
    </w:pPr>
    <w:r>
      <w:rPr>
        <w:rFonts w:ascii="Calibri Light" w:hAnsi="Calibri Light"/>
        <w:noProof/>
        <w:lang w:eastAsia="en-GB"/>
      </w:rPr>
      <w:drawing>
        <wp:anchor distT="0" distB="0" distL="114300" distR="114300" simplePos="0" relativeHeight="251662336" behindDoc="0" locked="0" layoutInCell="1" allowOverlap="1" wp14:anchorId="48527D68" wp14:editId="1FA1D4BA">
          <wp:simplePos x="0" y="0"/>
          <wp:positionH relativeFrom="column">
            <wp:posOffset>14000</wp:posOffset>
          </wp:positionH>
          <wp:positionV relativeFrom="paragraph">
            <wp:posOffset>-8938</wp:posOffset>
          </wp:positionV>
          <wp:extent cx="3237865" cy="795020"/>
          <wp:effectExtent l="0" t="0" r="635" b="5080"/>
          <wp:wrapNone/>
          <wp:docPr id="8" name="Picture 8" descr="C:\Users\sarah\Desktop\ZHO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rah\Desktop\ZHO LOGO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09" t="91123" r="29357"/>
                  <a:stretch/>
                </pic:blipFill>
                <pic:spPr bwMode="auto">
                  <a:xfrm>
                    <a:off x="0" y="0"/>
                    <a:ext cx="32378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B73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E6AA429" wp14:editId="7C288265">
          <wp:simplePos x="0" y="0"/>
          <wp:positionH relativeFrom="rightMargin">
            <wp:posOffset>-2390775</wp:posOffset>
          </wp:positionH>
          <wp:positionV relativeFrom="page">
            <wp:posOffset>435610</wp:posOffset>
          </wp:positionV>
          <wp:extent cx="2426400" cy="817200"/>
          <wp:effectExtent l="0" t="0" r="0" b="2540"/>
          <wp:wrapNone/>
          <wp:docPr id="9" name="IPC_Shooting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Shooting_4c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D5"/>
    <w:multiLevelType w:val="multilevel"/>
    <w:tmpl w:val="AC96998C"/>
    <w:numStyleLink w:val="IPCNumberedListIntended"/>
  </w:abstractNum>
  <w:abstractNum w:abstractNumId="1">
    <w:nsid w:val="23AB1C50"/>
    <w:multiLevelType w:val="multilevel"/>
    <w:tmpl w:val="CF908170"/>
    <w:numStyleLink w:val="IPCBulletedListIntended"/>
  </w:abstractNum>
  <w:abstractNum w:abstractNumId="2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3">
    <w:nsid w:val="2D875AF1"/>
    <w:multiLevelType w:val="multilevel"/>
    <w:tmpl w:val="06F2D790"/>
    <w:numStyleLink w:val="IPCNumberedList"/>
  </w:abstractNum>
  <w:abstractNum w:abstractNumId="4">
    <w:nsid w:val="374C2499"/>
    <w:multiLevelType w:val="multilevel"/>
    <w:tmpl w:val="06F2D790"/>
    <w:numStyleLink w:val="IPCNumberedList"/>
  </w:abstractNum>
  <w:abstractNum w:abstractNumId="5">
    <w:nsid w:val="3B305566"/>
    <w:multiLevelType w:val="multilevel"/>
    <w:tmpl w:val="BBE86B46"/>
    <w:numStyleLink w:val="IPCBulletedList"/>
  </w:abstractNum>
  <w:abstractNum w:abstractNumId="6">
    <w:nsid w:val="43DE6C97"/>
    <w:multiLevelType w:val="multilevel"/>
    <w:tmpl w:val="AC96998C"/>
    <w:numStyleLink w:val="IPCNumberedListIntended"/>
  </w:abstractNum>
  <w:abstractNum w:abstractNumId="7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8">
    <w:nsid w:val="5569703F"/>
    <w:multiLevelType w:val="multilevel"/>
    <w:tmpl w:val="CF908170"/>
    <w:numStyleLink w:val="IPCBulletedListIntended"/>
  </w:abstractNum>
  <w:abstractNum w:abstractNumId="9">
    <w:nsid w:val="5F1F7F73"/>
    <w:multiLevelType w:val="multilevel"/>
    <w:tmpl w:val="AC96998C"/>
    <w:numStyleLink w:val="IPCNumberedListIntended"/>
  </w:abstractNum>
  <w:abstractNum w:abstractNumId="10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1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2">
    <w:nsid w:val="72CA788C"/>
    <w:multiLevelType w:val="multilevel"/>
    <w:tmpl w:val="68562A96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9940284"/>
    <w:multiLevelType w:val="multilevel"/>
    <w:tmpl w:val="BBE86B46"/>
    <w:numStyleLink w:val="IPCBulletedList"/>
  </w:abstractNum>
  <w:num w:numId="1">
    <w:abstractNumId w:val="12"/>
    <w:lvlOverride w:ilvl="0">
      <w:lvl w:ilvl="0">
        <w:start w:val="1"/>
        <w:numFmt w:val="decimal"/>
        <w:pStyle w:val="IPCHeading1Numbered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sz w:val="24"/>
          <w:szCs w:val="24"/>
        </w:rPr>
      </w:lvl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01"/>
    <w:rsid w:val="00014C60"/>
    <w:rsid w:val="000307C9"/>
    <w:rsid w:val="000A2279"/>
    <w:rsid w:val="000B0524"/>
    <w:rsid w:val="000F59B0"/>
    <w:rsid w:val="00105727"/>
    <w:rsid w:val="00161B40"/>
    <w:rsid w:val="00187E6E"/>
    <w:rsid w:val="00193A89"/>
    <w:rsid w:val="00201477"/>
    <w:rsid w:val="00212AAE"/>
    <w:rsid w:val="00217E5B"/>
    <w:rsid w:val="00255909"/>
    <w:rsid w:val="00257D2F"/>
    <w:rsid w:val="002B08C4"/>
    <w:rsid w:val="002C6F1F"/>
    <w:rsid w:val="002E31F9"/>
    <w:rsid w:val="002E793C"/>
    <w:rsid w:val="0033594B"/>
    <w:rsid w:val="00360733"/>
    <w:rsid w:val="00360F2B"/>
    <w:rsid w:val="003B27A3"/>
    <w:rsid w:val="00472D9D"/>
    <w:rsid w:val="00485876"/>
    <w:rsid w:val="004C5A7C"/>
    <w:rsid w:val="004D33AE"/>
    <w:rsid w:val="00515C0E"/>
    <w:rsid w:val="00541E14"/>
    <w:rsid w:val="00542ED9"/>
    <w:rsid w:val="005B655B"/>
    <w:rsid w:val="005C4881"/>
    <w:rsid w:val="005E040D"/>
    <w:rsid w:val="00604B73"/>
    <w:rsid w:val="00610785"/>
    <w:rsid w:val="00632C9D"/>
    <w:rsid w:val="00683275"/>
    <w:rsid w:val="006A0F3B"/>
    <w:rsid w:val="006C2019"/>
    <w:rsid w:val="006C498F"/>
    <w:rsid w:val="006C55A3"/>
    <w:rsid w:val="006D0ECF"/>
    <w:rsid w:val="00721BBA"/>
    <w:rsid w:val="00723E82"/>
    <w:rsid w:val="007344C3"/>
    <w:rsid w:val="00777A48"/>
    <w:rsid w:val="007905B4"/>
    <w:rsid w:val="007F7635"/>
    <w:rsid w:val="00803F27"/>
    <w:rsid w:val="00814D22"/>
    <w:rsid w:val="00850390"/>
    <w:rsid w:val="00850585"/>
    <w:rsid w:val="00862154"/>
    <w:rsid w:val="008825FB"/>
    <w:rsid w:val="00882E7D"/>
    <w:rsid w:val="008A35EE"/>
    <w:rsid w:val="008E59B0"/>
    <w:rsid w:val="008F6A08"/>
    <w:rsid w:val="0097195B"/>
    <w:rsid w:val="00973701"/>
    <w:rsid w:val="009C00B5"/>
    <w:rsid w:val="00A00F48"/>
    <w:rsid w:val="00A73931"/>
    <w:rsid w:val="00A73C98"/>
    <w:rsid w:val="00A74FD1"/>
    <w:rsid w:val="00AA370A"/>
    <w:rsid w:val="00B20454"/>
    <w:rsid w:val="00B60758"/>
    <w:rsid w:val="00B95B7F"/>
    <w:rsid w:val="00BA16E4"/>
    <w:rsid w:val="00BC68D8"/>
    <w:rsid w:val="00BC6AF1"/>
    <w:rsid w:val="00BC7EA3"/>
    <w:rsid w:val="00BE2509"/>
    <w:rsid w:val="00BE49DB"/>
    <w:rsid w:val="00BF08CC"/>
    <w:rsid w:val="00BF2FE9"/>
    <w:rsid w:val="00C0307A"/>
    <w:rsid w:val="00C031E4"/>
    <w:rsid w:val="00C266BB"/>
    <w:rsid w:val="00C634E1"/>
    <w:rsid w:val="00C66E7D"/>
    <w:rsid w:val="00CF47F6"/>
    <w:rsid w:val="00DA33D6"/>
    <w:rsid w:val="00E03A87"/>
    <w:rsid w:val="00E11D98"/>
    <w:rsid w:val="00E126FC"/>
    <w:rsid w:val="00E444AD"/>
    <w:rsid w:val="00E47F80"/>
    <w:rsid w:val="00E65C03"/>
    <w:rsid w:val="00E80BB8"/>
    <w:rsid w:val="00ED0211"/>
    <w:rsid w:val="00ED48D1"/>
    <w:rsid w:val="00F324AC"/>
    <w:rsid w:val="00F830C0"/>
    <w:rsid w:val="00F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08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14C60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5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paragraph" w:customStyle="1" w:styleId="IPCAdress">
    <w:name w:val="IPC Adress"/>
    <w:basedOn w:val="Normal"/>
    <w:qFormat/>
    <w:rsid w:val="004D33AE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F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08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14C60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5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paragraph" w:customStyle="1" w:styleId="IPCAdress">
    <w:name w:val="IPC Adress"/>
    <w:basedOn w:val="Normal"/>
    <w:qFormat/>
    <w:rsid w:val="004D33AE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F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ain2016@aesgc.a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Shooting%20General%20Generic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9593-6CA5-45F3-9460-5D8B9FB1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Shooting General Generic.dotm</Template>
  <TotalTime>29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10" baseType="lpstr">
      <vt:lpstr/>
      <vt:lpstr>Requesting Organisation</vt:lpstr>
      <vt:lpstr>Delegation members that Visa Support Letter is requested for</vt:lpstr>
      <vt:lpstr/>
      <vt:lpstr>Heading 1/Überschrift 1</vt:lpstr>
      <vt:lpstr>    Heading 2/Überschrift 2, eine Überschrift der Ebene 2</vt:lpstr>
      <vt:lpstr>        Heading 3/Überschrift 3, eine Überschrift der Ebene 3</vt:lpstr>
      <vt:lpstr>IPC Heading 1 Numbered</vt:lpstr>
      <vt:lpstr>    IPC Heading 2.2 Numbered</vt:lpstr>
      <vt:lpstr>        IPC Heading 3.3.3 Numbered</vt:lpstr>
    </vt:vector>
  </TitlesOfParts>
  <Company>International Paralympic Committee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Bond</dc:creator>
  <cp:lastModifiedBy>Sarah Bond</cp:lastModifiedBy>
  <cp:revision>2</cp:revision>
  <dcterms:created xsi:type="dcterms:W3CDTF">2015-10-26T12:12:00Z</dcterms:created>
  <dcterms:modified xsi:type="dcterms:W3CDTF">2015-10-27T09:23:00Z</dcterms:modified>
</cp:coreProperties>
</file>